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4586C" w14:textId="5E1C4176" w:rsidR="00BE3786" w:rsidRDefault="00BE3786" w:rsidP="00BE3786">
      <w:pPr>
        <w:pStyle w:val="Nagwek1"/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C836EC">
        <w:rPr>
          <w:rFonts w:ascii="Arial" w:hAnsi="Arial" w:cs="Arial"/>
          <w:sz w:val="22"/>
          <w:szCs w:val="22"/>
        </w:rPr>
        <w:t>5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75F10544" w14:textId="77777777" w:rsidR="00BE3786" w:rsidRDefault="00BE3786" w:rsidP="00BE3786">
      <w:pPr>
        <w:spacing w:line="259" w:lineRule="auto"/>
        <w:ind w:left="4967" w:firstLine="697"/>
        <w:jc w:val="center"/>
      </w:pPr>
      <w:r>
        <w:rPr>
          <w:sz w:val="18"/>
        </w:rPr>
        <w:t xml:space="preserve">…………………..…………….. </w:t>
      </w:r>
    </w:p>
    <w:p w14:paraId="3A640055" w14:textId="77777777" w:rsidR="00BE3786" w:rsidRPr="006F300E" w:rsidRDefault="00BE3786" w:rsidP="00BE3786">
      <w:pPr>
        <w:tabs>
          <w:tab w:val="center" w:pos="4136"/>
          <w:tab w:val="center" w:pos="7371"/>
        </w:tabs>
        <w:spacing w:line="259" w:lineRule="auto"/>
        <w:rPr>
          <w:sz w:val="14"/>
          <w:szCs w:val="14"/>
        </w:rPr>
      </w:pPr>
      <w:r>
        <w:rPr>
          <w:sz w:val="18"/>
        </w:rPr>
        <w:tab/>
      </w:r>
      <w:r>
        <w:rPr>
          <w:sz w:val="18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(miejscowość, data)</w:t>
      </w:r>
    </w:p>
    <w:p w14:paraId="296D95D2" w14:textId="77777777" w:rsidR="00BE3786" w:rsidRPr="00787484" w:rsidRDefault="00BE3786" w:rsidP="00BE3786">
      <w:pPr>
        <w:spacing w:after="45" w:line="259" w:lineRule="auto"/>
        <w:ind w:left="12"/>
        <w:jc w:val="center"/>
        <w:rPr>
          <w:b/>
          <w:sz w:val="22"/>
          <w:szCs w:val="22"/>
        </w:rPr>
      </w:pPr>
    </w:p>
    <w:p w14:paraId="6C196411" w14:textId="77777777" w:rsidR="00BE3786" w:rsidRPr="009A096D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9A096D">
        <w:rPr>
          <w:rFonts w:ascii="Arial" w:hAnsi="Arial" w:cs="Arial"/>
          <w:b/>
          <w:sz w:val="22"/>
          <w:szCs w:val="22"/>
          <w:lang w:eastAsia="pl-PL"/>
        </w:rPr>
        <w:t>OŚWIADCZENIE O BENEFICJENCIE RZECZYWISTYM</w:t>
      </w:r>
    </w:p>
    <w:tbl>
      <w:tblPr>
        <w:tblW w:w="9204" w:type="dxa"/>
        <w:tblInd w:w="114" w:type="dxa"/>
        <w:tblCellMar>
          <w:top w:w="9" w:type="dxa"/>
          <w:left w:w="104" w:type="dxa"/>
          <w:right w:w="76" w:type="dxa"/>
        </w:tblCellMar>
        <w:tblLook w:val="04A0" w:firstRow="1" w:lastRow="0" w:firstColumn="1" w:lastColumn="0" w:noHBand="0" w:noVBand="1"/>
      </w:tblPr>
      <w:tblGrid>
        <w:gridCol w:w="362"/>
        <w:gridCol w:w="4023"/>
        <w:gridCol w:w="4819"/>
      </w:tblGrid>
      <w:tr w:rsidR="00BE3786" w14:paraId="2DE92A5C" w14:textId="77777777" w:rsidTr="00326835">
        <w:trPr>
          <w:trHeight w:val="21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2520C4A8" w14:textId="77777777" w:rsidR="00BE3786" w:rsidRPr="009A096D" w:rsidRDefault="00BE3786" w:rsidP="00326835">
            <w:pPr>
              <w:spacing w:after="160"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252AD5" w14:textId="77777777" w:rsidR="00BE3786" w:rsidRPr="009A096D" w:rsidRDefault="00BE3786" w:rsidP="00326835">
            <w:pPr>
              <w:spacing w:line="259" w:lineRule="auto"/>
              <w:ind w:right="39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Dane Kontrahenta („Spółka”, „Kontrahent”) </w:t>
            </w:r>
          </w:p>
        </w:tc>
      </w:tr>
      <w:tr w:rsidR="00BE3786" w14:paraId="42D036D7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AE45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78E90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Kontrahenta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50E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45254B8D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07838D8" w14:textId="77777777" w:rsidTr="00326835">
        <w:trPr>
          <w:trHeight w:val="422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4AF0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C2A24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Adres siedziby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96531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0ABF8E5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5E40D65A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6D2B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DD507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Numer NIP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23AAF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06C21233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37515B53" w14:textId="77777777" w:rsidTr="00326835">
        <w:trPr>
          <w:trHeight w:val="449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C1624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9A6AB2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Jeśli Kontrahenta nie posiada numeru NIP: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FC262C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AB898C0" w14:textId="77777777" w:rsidTr="00326835">
        <w:trPr>
          <w:trHeight w:val="42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94403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2FE29" w14:textId="77777777" w:rsidR="00BE3786" w:rsidRPr="009A096D" w:rsidRDefault="00BE3786" w:rsidP="00326835">
            <w:pPr>
              <w:spacing w:line="259" w:lineRule="auto"/>
              <w:ind w:right="54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właściwego rejestru </w:t>
            </w:r>
            <w:r>
              <w:rPr>
                <w:rFonts w:ascii="Arial" w:hAnsi="Arial" w:cs="Arial"/>
                <w:sz w:val="20"/>
              </w:rPr>
              <w:br/>
            </w:r>
            <w:r w:rsidRPr="009A096D">
              <w:rPr>
                <w:rFonts w:ascii="Arial" w:hAnsi="Arial" w:cs="Arial"/>
                <w:sz w:val="20"/>
              </w:rPr>
              <w:t>(np.  Rejestr przedsiębiorców) i numer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20E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D64AF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6127F395" w14:textId="77777777" w:rsidTr="00326835">
        <w:trPr>
          <w:trHeight w:val="425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8B259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EDCE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Państwo rejestracji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5B9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1ED4B4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</w:tbl>
    <w:p w14:paraId="54B88B4C" w14:textId="77777777" w:rsidR="00BE3786" w:rsidRDefault="00BE3786" w:rsidP="00BE3786">
      <w:pPr>
        <w:spacing w:after="75" w:line="259" w:lineRule="auto"/>
      </w:pPr>
      <w:r>
        <w:rPr>
          <w:sz w:val="18"/>
        </w:rPr>
        <w:t xml:space="preserve"> </w:t>
      </w:r>
    </w:p>
    <w:p w14:paraId="46C4B93A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Papiery wartościowe Spółki są dopuszczone do obrotu na rynku regulowanym podlegającym wymogom ujawnienia informacji wynikających z przepisów prawa Unii Europejskiej lub odpowiadającym im przepisom prawa państwa trzeciego:  </w:t>
      </w:r>
    </w:p>
    <w:p w14:paraId="0402BF04" w14:textId="77777777" w:rsidR="00BE3786" w:rsidRPr="009A096D" w:rsidRDefault="00BE3786" w:rsidP="00BE3786">
      <w:pPr>
        <w:tabs>
          <w:tab w:val="left" w:pos="8476"/>
        </w:tabs>
        <w:spacing w:after="45" w:line="258" w:lineRule="auto"/>
        <w:ind w:left="284" w:right="822"/>
        <w:rPr>
          <w:rFonts w:ascii="Arial" w:hAnsi="Arial" w:cs="Arial"/>
          <w:sz w:val="22"/>
          <w:szCs w:val="22"/>
        </w:rPr>
      </w:pP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TAK , nazwa rynku regulowanego: </w:t>
      </w:r>
      <w:r w:rsidRPr="009A096D">
        <w:rPr>
          <w:rFonts w:ascii="Arial" w:hAnsi="Arial" w:cs="Arial"/>
          <w:sz w:val="22"/>
          <w:szCs w:val="22"/>
        </w:rPr>
        <w:t>…………………</w:t>
      </w:r>
      <w:r>
        <w:rPr>
          <w:rFonts w:ascii="Arial" w:hAnsi="Arial" w:cs="Arial"/>
          <w:sz w:val="22"/>
          <w:szCs w:val="22"/>
        </w:rPr>
        <w:t>…………………………………</w:t>
      </w:r>
      <w:r w:rsidRPr="009A096D">
        <w:rPr>
          <w:rFonts w:ascii="Arial" w:hAnsi="Arial" w:cs="Arial"/>
          <w:sz w:val="22"/>
          <w:szCs w:val="22"/>
        </w:rPr>
        <w:br/>
      </w: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NIE </w:t>
      </w:r>
    </w:p>
    <w:p w14:paraId="7866A0DD" w14:textId="77777777" w:rsidR="00BE3786" w:rsidRDefault="00BE3786" w:rsidP="00BE3786">
      <w:pPr>
        <w:pStyle w:val="Nagwek1"/>
      </w:pPr>
      <w:r>
        <w:t>[Jeżeli zaznaczono „</w:t>
      </w:r>
      <w:r>
        <w:rPr>
          <w:rFonts w:ascii="Cambria Math" w:eastAsia="Cambria Math" w:hAnsi="Cambria Math" w:cs="Cambria Math"/>
          <w:sz w:val="19"/>
        </w:rPr>
        <w:t>⎕</w:t>
      </w:r>
      <w:r>
        <w:t xml:space="preserve"> Tak” przejdź do punktu 3]  </w:t>
      </w:r>
    </w:p>
    <w:p w14:paraId="14364921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Beneficjentami rzeczywistymi Spółki są następujące osoby fizyczne: </w:t>
      </w:r>
    </w:p>
    <w:p w14:paraId="01A040CC" w14:textId="77777777" w:rsidR="00BE3786" w:rsidRDefault="00BE3786" w:rsidP="00BE3786">
      <w:pPr>
        <w:spacing w:after="1" w:line="258" w:lineRule="auto"/>
        <w:ind w:left="285"/>
      </w:pPr>
    </w:p>
    <w:tbl>
      <w:tblPr>
        <w:tblW w:w="5102" w:type="dxa"/>
        <w:tblInd w:w="398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66"/>
        <w:gridCol w:w="4536"/>
      </w:tblGrid>
      <w:tr w:rsidR="00BE3786" w14:paraId="6A656FF6" w14:textId="77777777" w:rsidTr="00326835">
        <w:trPr>
          <w:trHeight w:val="2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E2825C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B002BA" w14:textId="77777777" w:rsidR="00BE3786" w:rsidRPr="009A096D" w:rsidRDefault="00BE3786" w:rsidP="00326835">
            <w:pPr>
              <w:spacing w:line="259" w:lineRule="auto"/>
              <w:ind w:lef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</w:tr>
      <w:tr w:rsidR="00BE3786" w14:paraId="20271B53" w14:textId="77777777" w:rsidTr="00326835">
        <w:trPr>
          <w:trHeight w:val="2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51AC4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0A859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01531666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01373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6E38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4038BE82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EF9A1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B86A1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842E142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149E8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D2A76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2DC1E62B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88C80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2D71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27AD26A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7D98A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13568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4CE7122F" w14:textId="77777777" w:rsidR="00BE3786" w:rsidRDefault="00BE3786" w:rsidP="00BE3786">
      <w:pPr>
        <w:spacing w:after="72" w:line="259" w:lineRule="auto"/>
      </w:pPr>
    </w:p>
    <w:p w14:paraId="57B18192" w14:textId="77777777" w:rsidR="00BE3786" w:rsidRPr="008335C8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8335C8">
        <w:rPr>
          <w:rFonts w:ascii="Arial" w:hAnsi="Arial" w:cs="Arial"/>
          <w:sz w:val="22"/>
          <w:szCs w:val="22"/>
        </w:rPr>
        <w:t xml:space="preserve">Oświadczenia inne </w:t>
      </w:r>
    </w:p>
    <w:p w14:paraId="4FC4987A" w14:textId="77777777" w:rsidR="00BE3786" w:rsidRPr="008335C8" w:rsidRDefault="00BE3786" w:rsidP="00BE3786">
      <w:pPr>
        <w:spacing w:after="45" w:line="258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Oświadczam, że powyższe dane zostały podane zgodnie z najlepszą wiedzą. Zobowiązuję się do aktualizacji niniejszego oświadczenia w przypadku zmiany okoliczności w nim wskazanych w terminie 7 dni od dnia, w którym ta zmiana nastąpiła i w razie konieczności dostarczenia dodatkowych dokumentów w celu potwierdzenia wiarygodno</w:t>
      </w:r>
      <w:r>
        <w:rPr>
          <w:rFonts w:ascii="Arial" w:hAnsi="Arial" w:cs="Arial"/>
          <w:sz w:val="22"/>
          <w:szCs w:val="22"/>
        </w:rPr>
        <w:t>ści niniejszego oświadczenia.</w:t>
      </w:r>
    </w:p>
    <w:p w14:paraId="441A6360" w14:textId="77777777" w:rsidR="00BE3786" w:rsidRDefault="00BE3786" w:rsidP="00BE3786">
      <w:pPr>
        <w:spacing w:after="200" w:line="259" w:lineRule="auto"/>
        <w:ind w:left="284"/>
        <w:jc w:val="both"/>
      </w:pPr>
      <w:r w:rsidRPr="008335C8">
        <w:rPr>
          <w:rFonts w:ascii="Arial" w:hAnsi="Arial" w:cs="Arial"/>
          <w:sz w:val="22"/>
          <w:szCs w:val="22"/>
        </w:rPr>
        <w:t xml:space="preserve">Oświadczam, że zapoznałem się z klauzulą informacyjną stanowiącą Załącznik nr 1 dotyczącą przetwarzania przez ORLEN Ochrona Sp. z o.o. danych osobowych zawartych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lastRenderedPageBreak/>
        <w:t xml:space="preserve">w niniejszym oświadczeniu. Zobowiązuję się do przekazania w imieniu ORLEN Ochrona Sp. z o.o. jako Administratora danych w rozumieniu obowiązujących przepisów prawa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o ochronie danych osobowych, niezwłocznie, jednakże nie później niż w terminie 30 (trzydzieści) dni od dnia złożenia niniejszego oświadczenia, obowiązku informacyjnego  wobec osób fizycznych, których dane osobowe zawarte są w niniejszym oświadczeniu poprzez przekazanie tym osobom klauzuli informacyjnej stanowiącej Załącznik nr 1. </w:t>
      </w:r>
    </w:p>
    <w:tbl>
      <w:tblPr>
        <w:tblW w:w="9396" w:type="dxa"/>
        <w:tblInd w:w="107" w:type="dxa"/>
        <w:tblCellMar>
          <w:top w:w="8" w:type="dxa"/>
          <w:left w:w="107" w:type="dxa"/>
          <w:right w:w="62" w:type="dxa"/>
        </w:tblCellMar>
        <w:tblLook w:val="04A0" w:firstRow="1" w:lastRow="0" w:firstColumn="1" w:lastColumn="0" w:noHBand="0" w:noVBand="1"/>
      </w:tblPr>
      <w:tblGrid>
        <w:gridCol w:w="1560"/>
        <w:gridCol w:w="2976"/>
        <w:gridCol w:w="251"/>
        <w:gridCol w:w="1734"/>
        <w:gridCol w:w="2875"/>
      </w:tblGrid>
      <w:tr w:rsidR="00BE3786" w14:paraId="3505E38F" w14:textId="77777777" w:rsidTr="00326835">
        <w:trPr>
          <w:trHeight w:val="251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338A9" w14:textId="77777777" w:rsidR="00BE3786" w:rsidRPr="008335C8" w:rsidRDefault="00BE3786" w:rsidP="00326835">
            <w:pPr>
              <w:spacing w:line="259" w:lineRule="auto"/>
              <w:ind w:right="4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>Osoba składająca oświadczenie w imieniu Spółki</w:t>
            </w:r>
          </w:p>
        </w:tc>
        <w:tc>
          <w:tcPr>
            <w:tcW w:w="2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14:paraId="50817C9E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968F58" w14:textId="77777777" w:rsidR="00BE3786" w:rsidRPr="008335C8" w:rsidRDefault="00BE3786" w:rsidP="00326835">
            <w:pPr>
              <w:spacing w:line="259" w:lineRule="auto"/>
              <w:ind w:right="4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Osoba składająca oświadczenie w imieniu Spółki </w:t>
            </w:r>
          </w:p>
        </w:tc>
      </w:tr>
      <w:tr w:rsidR="00BE3786" w14:paraId="3A3F40FC" w14:textId="77777777" w:rsidTr="00326835">
        <w:trPr>
          <w:trHeight w:val="2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7AE74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793F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F44F50" w14:textId="77777777" w:rsidR="00BE3786" w:rsidRPr="008335C8" w:rsidRDefault="00BE3786" w:rsidP="00326835">
            <w:pPr>
              <w:spacing w:after="52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2937959" w14:textId="77777777" w:rsidR="00BE3786" w:rsidRPr="008335C8" w:rsidRDefault="00BE3786" w:rsidP="00326835">
            <w:pPr>
              <w:spacing w:after="300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EA2F12B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AF468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3F6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75972A46" w14:textId="77777777" w:rsidTr="00326835">
        <w:trPr>
          <w:trHeight w:val="49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CC7BC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3603" w14:textId="77777777" w:rsidR="00BE3786" w:rsidRPr="008335C8" w:rsidRDefault="00BE3786" w:rsidP="00326835">
            <w:pPr>
              <w:spacing w:after="45"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A5FEC34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F55BF0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4BFE2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15B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1A5450EE" w14:textId="77777777" w:rsidTr="00326835">
        <w:trPr>
          <w:trHeight w:val="25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DACC0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91C31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5B407E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6008F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3F2C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</w:tr>
    </w:tbl>
    <w:p w14:paraId="2FB17B0D" w14:textId="77777777" w:rsidR="00BE3786" w:rsidRPr="008335C8" w:rsidRDefault="00BE3786" w:rsidP="00BE3786">
      <w:pPr>
        <w:pStyle w:val="Nagwek1"/>
        <w:ind w:left="-5"/>
        <w:rPr>
          <w:rFonts w:ascii="Arial" w:hAnsi="Arial" w:cs="Arial"/>
          <w:b w:val="0"/>
          <w:sz w:val="18"/>
          <w:szCs w:val="18"/>
        </w:rPr>
      </w:pPr>
      <w:r w:rsidRPr="008335C8">
        <w:rPr>
          <w:rFonts w:ascii="Arial" w:hAnsi="Arial" w:cs="Arial"/>
          <w:b w:val="0"/>
          <w:sz w:val="18"/>
          <w:szCs w:val="18"/>
        </w:rPr>
        <w:t xml:space="preserve">*niepotrzebne skreślić </w:t>
      </w:r>
    </w:p>
    <w:p w14:paraId="46CA6B3A" w14:textId="77777777" w:rsidR="00BE3786" w:rsidRDefault="00BE3786" w:rsidP="00BE3786">
      <w:pPr>
        <w:spacing w:after="14" w:line="259" w:lineRule="auto"/>
      </w:pPr>
    </w:p>
    <w:p w14:paraId="5E80712D" w14:textId="77777777" w:rsidR="00BE3786" w:rsidRPr="008335C8" w:rsidRDefault="00BE3786" w:rsidP="00BE3786">
      <w:pPr>
        <w:spacing w:after="28" w:line="259" w:lineRule="auto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  <w:u w:color="000000"/>
        </w:rPr>
        <w:t>Załączniki:</w:t>
      </w:r>
      <w:r w:rsidRPr="008335C8">
        <w:rPr>
          <w:rFonts w:ascii="Arial" w:hAnsi="Arial" w:cs="Arial"/>
          <w:sz w:val="22"/>
          <w:szCs w:val="22"/>
        </w:rPr>
        <w:t xml:space="preserve"> </w:t>
      </w:r>
    </w:p>
    <w:p w14:paraId="0082B4C7" w14:textId="77777777" w:rsidR="00BE3786" w:rsidRPr="008335C8" w:rsidRDefault="00BE3786" w:rsidP="00BE3786">
      <w:pPr>
        <w:spacing w:after="45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1 – Klauzula informacyjna </w:t>
      </w:r>
    </w:p>
    <w:p w14:paraId="315DD936" w14:textId="77777777" w:rsidR="00BE3786" w:rsidRPr="008335C8" w:rsidRDefault="00BE3786" w:rsidP="00BE3786">
      <w:pPr>
        <w:spacing w:after="1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2 – Wyjaśnienia do Oświadczenia o Beneficjencie rzeczywistym </w:t>
      </w:r>
    </w:p>
    <w:p w14:paraId="7862B8D1" w14:textId="77777777" w:rsidR="00BE3786" w:rsidRDefault="00BE3786" w:rsidP="00BE3786">
      <w:pPr>
        <w:spacing w:line="259" w:lineRule="auto"/>
      </w:pPr>
      <w:r>
        <w:rPr>
          <w:b/>
          <w:i/>
        </w:rPr>
        <w:t xml:space="preserve"> </w:t>
      </w:r>
    </w:p>
    <w:p w14:paraId="7E592B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DDBB3D3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08E6D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63007600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23BBBF7C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4ADB795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4768D088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B14BF8F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60595B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F4E1D6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2CA8C34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F715891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A5F9CE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113F975" w14:textId="77777777" w:rsidR="00BE3786" w:rsidRDefault="00BE3786" w:rsidP="00BE3786">
      <w:pPr>
        <w:spacing w:after="220" w:line="259" w:lineRule="auto"/>
        <w:ind w:right="203"/>
        <w:rPr>
          <w:b/>
        </w:rPr>
      </w:pPr>
    </w:p>
    <w:p w14:paraId="7655AA4F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4F738A5E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lastRenderedPageBreak/>
        <w:t>Załącznik 1 do Oświadczenia o Beneficjencie rzeczywi</w:t>
      </w:r>
      <w:r>
        <w:rPr>
          <w:rFonts w:ascii="Arial" w:hAnsi="Arial" w:cs="Arial"/>
          <w:sz w:val="22"/>
          <w:szCs w:val="22"/>
        </w:rPr>
        <w:t>stym</w:t>
      </w:r>
    </w:p>
    <w:p w14:paraId="1E900C4C" w14:textId="77777777" w:rsidR="00BE3786" w:rsidRPr="00213B4F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213B4F">
        <w:rPr>
          <w:rFonts w:ascii="Arial" w:hAnsi="Arial" w:cs="Arial"/>
          <w:b/>
          <w:sz w:val="22"/>
          <w:szCs w:val="22"/>
          <w:lang w:eastAsia="pl-PL"/>
        </w:rPr>
        <w:t>Klauzula informacyjna dla Beneficjenta Rzeczywistego</w:t>
      </w:r>
    </w:p>
    <w:p w14:paraId="1734726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ADMINISTRATOR DANYCH</w:t>
      </w:r>
    </w:p>
    <w:p w14:paraId="521605D4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Administratorem Pani/ Pana danych osobowych jest: ORLEN Ochrona Sp. z o.o. (w dalszej części: „MY“). Można się z nami skontaktować listownie na adres: ul. Chemików 7, 09-411 Płock lub telefonicznie pod numerami telefonów: (24) 365-33-40,</w:t>
      </w:r>
      <w:r w:rsidRPr="00617BF1">
        <w:rPr>
          <w:rFonts w:ascii="Arial" w:hAnsi="Arial" w:cs="Arial"/>
          <w:sz w:val="18"/>
          <w:szCs w:val="18"/>
        </w:rPr>
        <w:t xml:space="preserve"> </w:t>
      </w:r>
      <w:r w:rsidRPr="00617BF1">
        <w:rPr>
          <w:rFonts w:ascii="Arial" w:hAnsi="Arial" w:cs="Arial"/>
          <w:sz w:val="18"/>
          <w:szCs w:val="18"/>
          <w:lang w:val="cs-CZ"/>
        </w:rPr>
        <w:t>(24) 366-25-00.</w:t>
      </w:r>
    </w:p>
    <w:p w14:paraId="31EA6E22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INSPEKTOR OCHRONY DANYCH</w:t>
      </w:r>
    </w:p>
    <w:p w14:paraId="098FD935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Wyznaczyliśmy Inspektora ochrony danych, z którym można się skontaktować w każdej sprawie związanej z przetwarzaniem Pani/ Pana danych osobowych - pismenie na adres siedziby Administratora wskazany w pkt 1 powyżej z dopiskiem „Inspektor Ochrony Danych“, mailowo pod adresem: daneosobowe.orlenochrona@orlen.pl. Dane dot. Inspektora ochrony danych dostępne są również na stronie </w:t>
      </w:r>
      <w:hyperlink r:id="rId7" w:history="1">
        <w:r w:rsidRPr="00617BF1">
          <w:rPr>
            <w:rFonts w:ascii="Arial" w:hAnsi="Arial" w:cs="Arial"/>
            <w:sz w:val="18"/>
            <w:szCs w:val="18"/>
          </w:rPr>
          <w:t>www.orlenochrona.pl</w:t>
        </w:r>
      </w:hyperlink>
      <w:r w:rsidRPr="00617BF1">
        <w:rPr>
          <w:rFonts w:ascii="Arial" w:hAnsi="Arial" w:cs="Arial"/>
          <w:sz w:val="18"/>
          <w:szCs w:val="18"/>
          <w:lang w:val="cs-CZ"/>
        </w:rPr>
        <w:t xml:space="preserve"> w zakładce „Kontakty”.</w:t>
      </w:r>
    </w:p>
    <w:p w14:paraId="6E8C8B56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ŹRÓDŁO POCHODZENIA DANYCH OSOBOWYCH</w:t>
      </w:r>
    </w:p>
    <w:p w14:paraId="20CA4E37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osobowe, otrzymaliśmy od podmiotu współpracującego z ORLEN Ochrona Sp. z o.o. lub zamierzającego współpracować (złożył do ORLEN Ochrona Sp. z o.o. ofertę współpracy), dla którego jest Pani/Pan Beneficjentem Rzeczywistym.</w:t>
      </w:r>
    </w:p>
    <w:p w14:paraId="0C27641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CELE I PODSTAWY PRZETWARZANIA DANYCH OSOBOWYCH</w:t>
      </w:r>
    </w:p>
    <w:p w14:paraId="5E3733C6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Dane osobowe przetwarzane są w następujących celach: </w:t>
      </w:r>
    </w:p>
    <w:p w14:paraId="06CA0AF9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1) weryfikacja Beneficjenta rzeczywistego na listach sankcyjnych; </w:t>
      </w:r>
    </w:p>
    <w:p w14:paraId="1013B658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2) uniknięcie powstania schematu podatkowego; </w:t>
      </w:r>
    </w:p>
    <w:p w14:paraId="5F47172C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3) obsługa, dochodzenie i obrona w razie zaistnienia wzajemnych roszczeń; </w:t>
      </w:r>
    </w:p>
    <w:p w14:paraId="4550DE95" w14:textId="77777777" w:rsidR="00BE3786" w:rsidRPr="00617BF1" w:rsidRDefault="00BE3786" w:rsidP="00BE3786">
      <w:pPr>
        <w:spacing w:line="288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4) wypełnienie obowiązków prawnych ciążących na ORLEN Ochrona Sp. z o.o., w tym w szczególności obowiązków instytucji obowiązanej, wynikających z ustawy z dnia 1 marca 2018 r. o przeciwdziałaniu praniu pieniędzy oraz finansowaniu terroryzmu („ustawa AML”), przepisów podatkowych. </w:t>
      </w:r>
    </w:p>
    <w:p w14:paraId="4A77CDAC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Podstawą prawną przetwarzania przez ORLEN Ochrona Sp. z o.o. Pani/Pana danych osobowych w celu wskazanym w ust. 3 powyżej jest: </w:t>
      </w:r>
    </w:p>
    <w:p w14:paraId="711A2DA0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1) wypełnianie obowiązków prawnych (zgodnie z art. 6 ust. 1 lit. c RODO</w:t>
      </w:r>
      <w:r w:rsidRPr="00617BF1">
        <w:rPr>
          <w:rStyle w:val="Odwoanieprzypisudolnego"/>
          <w:rFonts w:ascii="Arial" w:hAnsi="Arial" w:cs="Arial"/>
          <w:sz w:val="18"/>
          <w:szCs w:val="18"/>
        </w:rPr>
        <w:footnoteReference w:id="1"/>
      </w:r>
      <w:r w:rsidRPr="00617BF1">
        <w:rPr>
          <w:rFonts w:ascii="Arial" w:hAnsi="Arial" w:cs="Arial"/>
          <w:sz w:val="18"/>
          <w:szCs w:val="18"/>
        </w:rPr>
        <w:t xml:space="preserve">) związanych z wypełnieniem obowiązku jako Instytucji Obowiązanej, wynikającego z ustawy AML; </w:t>
      </w:r>
    </w:p>
    <w:p w14:paraId="145553C8" w14:textId="77777777" w:rsidR="00BE3786" w:rsidRPr="00617BF1" w:rsidRDefault="00BE3786" w:rsidP="00BE3786">
      <w:pPr>
        <w:spacing w:after="100"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2) prawnie usprawiedliwiony interes - obsługa, dochodzenie i obrona w razie zaistnienia wzajemnych roszczeń.</w:t>
      </w:r>
    </w:p>
    <w:p w14:paraId="287BCE7D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ODBIORCY DANYCH</w:t>
      </w:r>
    </w:p>
    <w:p w14:paraId="30AD590B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 mogą być ujawniane podmiotom z nami współpracującym (odbiorcom), w szczególności podmiotom świadczącym usługi informatyczne, doręczania korespondencji i przesyłek, doradcze, prawne, archiwizacji i niszczenia dokumnentów, rachunkowo-księgowe.</w:t>
      </w:r>
    </w:p>
    <w:p w14:paraId="053DC75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OKRES PRZECHOWYWANIA DANYCH</w:t>
      </w:r>
    </w:p>
    <w:p w14:paraId="2E157EB2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Pani/Pana dane osobowe przetwarzane są przez okres 5 lat, licząc od dnia zakończenia stosunków gospodarczych z kontrahentem lub dnia w którym przeprowadzono transakcje okazjonalne. </w:t>
      </w:r>
    </w:p>
    <w:p w14:paraId="09AA329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UPRAWNIENIA ZWIĄZANE Z PRZETWARZANIEM DANYCH OSOBOWYCH </w:t>
      </w:r>
    </w:p>
    <w:p w14:paraId="61632F48" w14:textId="77777777" w:rsidR="00BE3786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 związku  z przetwarzaniem przez nas danych osobowych, przysługują Pani/ Panu następujące prawa: prawo dostępu do treści swoich danych; prawo do sprostowania danych osobowych; prawo do usunięcia danych osobowych lub ograniczenia przetwarzania, prawo wniesienia sprzeciwu ze względu na szczególną sytuację </w:t>
      </w:r>
      <w:r>
        <w:rPr>
          <w:rFonts w:ascii="Arial" w:hAnsi="Arial" w:cs="Arial"/>
          <w:sz w:val="18"/>
          <w:szCs w:val="18"/>
          <w:lang w:val="cs-CZ"/>
        </w:rPr>
        <w:br/>
      </w:r>
      <w:r w:rsidRPr="00617BF1">
        <w:rPr>
          <w:rFonts w:ascii="Arial" w:hAnsi="Arial" w:cs="Arial"/>
          <w:sz w:val="18"/>
          <w:szCs w:val="18"/>
          <w:lang w:val="cs-CZ"/>
        </w:rPr>
        <w:t xml:space="preserve">- w przypadkach, kiedy przetwarzamy Pani/Pana dane osobowe na podstawie swojego prawnie uzasadnionego interesu. </w:t>
      </w:r>
    </w:p>
    <w:p w14:paraId="3519BCFE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Aby skorzystać z powyższych praw, proszę skontaktować się z nami lub naszym Inspektorem ochrony danych (dane kontaktowe w pkt I i/lub II). </w:t>
      </w:r>
    </w:p>
    <w:p w14:paraId="37741BF7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Przysługuje Pani/Panu również prawo do wniesienia skargi do Prezesa Urzędu Ochrony Danych Osobowych.</w:t>
      </w:r>
    </w:p>
    <w:p w14:paraId="7C619557" w14:textId="77777777" w:rsidR="00BE3786" w:rsidRPr="009055BF" w:rsidRDefault="00BE3786" w:rsidP="00BE3786">
      <w:pPr>
        <w:spacing w:after="208" w:line="259" w:lineRule="auto"/>
      </w:pPr>
      <w:r>
        <w:rPr>
          <w:b/>
          <w:sz w:val="18"/>
        </w:rPr>
        <w:t xml:space="preserve"> </w:t>
      </w:r>
    </w:p>
    <w:p w14:paraId="46AB16CD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2C969B67" w14:textId="77777777" w:rsidR="00BE3786" w:rsidRPr="008335C8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lastRenderedPageBreak/>
        <w:t>Załącznik 2 do Oświadczen</w:t>
      </w:r>
      <w:r>
        <w:rPr>
          <w:rFonts w:ascii="Arial" w:hAnsi="Arial" w:cs="Arial"/>
          <w:sz w:val="22"/>
          <w:szCs w:val="22"/>
        </w:rPr>
        <w:t>ia o Beneficjencie rzeczywistym</w:t>
      </w:r>
    </w:p>
    <w:p w14:paraId="28D48B99" w14:textId="77777777" w:rsidR="00BE3786" w:rsidRDefault="00BE3786" w:rsidP="00BE3786">
      <w:pPr>
        <w:spacing w:after="13" w:line="259" w:lineRule="auto"/>
        <w:ind w:left="38"/>
        <w:jc w:val="center"/>
      </w:pPr>
      <w:r>
        <w:rPr>
          <w:b/>
        </w:rPr>
        <w:t xml:space="preserve"> </w:t>
      </w:r>
    </w:p>
    <w:p w14:paraId="7CFC2380" w14:textId="77777777" w:rsidR="00BE3786" w:rsidRPr="00617BF1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617BF1">
        <w:rPr>
          <w:rFonts w:ascii="Arial" w:hAnsi="Arial" w:cs="Arial"/>
          <w:b/>
          <w:sz w:val="22"/>
          <w:szCs w:val="22"/>
          <w:lang w:eastAsia="pl-PL"/>
        </w:rPr>
        <w:t>Wyjaśnienia do Oświadczenia o Beneficjencie rzeczywistym</w:t>
      </w:r>
    </w:p>
    <w:p w14:paraId="6FEAEB2B" w14:textId="77777777" w:rsidR="00BE3786" w:rsidRPr="008335C8" w:rsidRDefault="00BE3786" w:rsidP="00BE3786">
      <w:pPr>
        <w:spacing w:line="259" w:lineRule="auto"/>
        <w:ind w:left="38"/>
        <w:jc w:val="center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b/>
          <w:sz w:val="22"/>
          <w:szCs w:val="22"/>
        </w:rPr>
        <w:t xml:space="preserve"> </w:t>
      </w:r>
    </w:p>
    <w:p w14:paraId="224CD2A0" w14:textId="77777777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w rozumieniu Ustawy z dnia 1 marca 2018 o przeciwdziałaniu praniu pieniędzy oraz finansowaniu terroryzmu (t.j. Dz. U. 2023 poz. 1124 z późn. zm.) stanowiącej wdrożenie: </w:t>
      </w:r>
    </w:p>
    <w:p w14:paraId="7838FD4B" w14:textId="7E64990B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2015/849 z dnia 20 maja 2015 r.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w sprawie zapobiegania wykorzystywaniu systemu finansowego do prania pieniędzy lub finansowania terroryzmu, zmieniającej rozporządzenie Parlamentu Europejskiego i Rady (UE) nr 648/2012 i uchylającej dyrektywę Parlamentu Europejskiego i Rady 2005/60/WE oraz dyrektywę Komisji 2006/70/WE; oraz </w:t>
      </w:r>
    </w:p>
    <w:p w14:paraId="3D5A16CA" w14:textId="74503C8C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2018/843 z dnia 30 maja 2018 r. zmieniającej dyrektywę (UE) 2015/849 w sprawie zapobiegania wykorzystywaniu systemu finansowego do prania pieniędzy lub finansowania terroryzmu oraz zmieniającej dyrektywy 2009/138/WE i 2013/36/UE: </w:t>
      </w:r>
    </w:p>
    <w:p w14:paraId="442916A1" w14:textId="77777777" w:rsidR="00BE3786" w:rsidRDefault="00BE3786" w:rsidP="00BE3786">
      <w:pPr>
        <w:spacing w:line="259" w:lineRule="auto"/>
        <w:ind w:left="283"/>
        <w:jc w:val="both"/>
      </w:pPr>
      <w:r>
        <w:t xml:space="preserve"> </w:t>
      </w:r>
    </w:p>
    <w:p w14:paraId="7755F0C2" w14:textId="77777777" w:rsidR="00BE3786" w:rsidRPr="008335C8" w:rsidRDefault="00BE3786" w:rsidP="00BE3786">
      <w:pPr>
        <w:pStyle w:val="Nagwek2"/>
        <w:tabs>
          <w:tab w:val="center" w:pos="1434"/>
        </w:tabs>
        <w:spacing w:after="230" w:line="259" w:lineRule="auto"/>
        <w:jc w:val="both"/>
        <w:rPr>
          <w:b w:val="0"/>
          <w:sz w:val="22"/>
          <w:szCs w:val="22"/>
          <w:u w:val="none"/>
        </w:rPr>
      </w:pPr>
      <w:r w:rsidRPr="008335C8">
        <w:rPr>
          <w:b w:val="0"/>
          <w:sz w:val="22"/>
          <w:szCs w:val="22"/>
          <w:u w:val="none"/>
        </w:rPr>
        <w:t xml:space="preserve">I. </w:t>
      </w:r>
      <w:r w:rsidRPr="008335C8">
        <w:rPr>
          <w:b w:val="0"/>
          <w:sz w:val="22"/>
          <w:szCs w:val="22"/>
          <w:u w:val="none"/>
        </w:rPr>
        <w:tab/>
        <w:t>BENEFICJENT RZECZYWISTY</w:t>
      </w:r>
    </w:p>
    <w:p w14:paraId="37022D40" w14:textId="7BAC24A5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Beneficjentem rzeczywistym jest każda osoba fizyczna sprawująca bezpośrednio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lub pośrednio kontrolę nad klientem poprzez posiadane uprawnienia, które wynikają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z okoliczności prawnych lub faktycznych, umożliwiające wywieranie decydującego wpływu na czynności lub działania podejmowane przez klienta, lub każda osoba fizyczna, w imieniu której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>są nawiązywane stosunki gospodarcze lub jest przeprowadzana transakcja okazjonalna.</w:t>
      </w:r>
    </w:p>
    <w:p w14:paraId="698EC3F1" w14:textId="4BE5488E" w:rsidR="00BE3786" w:rsidRDefault="00BE3786" w:rsidP="00BE3786">
      <w:pPr>
        <w:spacing w:after="10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8335C8">
        <w:rPr>
          <w:rFonts w:ascii="Arial" w:hAnsi="Arial" w:cs="Arial"/>
          <w:sz w:val="22"/>
          <w:szCs w:val="22"/>
        </w:rPr>
        <w:t xml:space="preserve">W przypadku osoby prawnej innej niż spółka, której papiery wartościowe są dopuszczone do obrotu na rynku regulowanym podlegającym wymogom ujawniania informacji wynikającym z przepisów prawa Unii Europejskiej lub odpowiadających im przepisów prawa państwa trzeciego Beneficjentem rzeczywistym jest: </w:t>
      </w:r>
    </w:p>
    <w:p w14:paraId="24FFF0A2" w14:textId="4876F6A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osoba fizyczna będącą udziałowcem lub akcjonariuszem, której przysługuje prawo własności więcej niż 25% ogólnej liczby udziałów lub akcji tej osoby prawnej,  </w:t>
      </w:r>
    </w:p>
    <w:p w14:paraId="09BF48E7" w14:textId="25940C97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dysponująca więcej niż 25% ogólnej liczby głosów w organie stanowiącym tej osoby prawnej, także jako zastawnik albo użytkownik,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lub na podstawie porozumień z innymi uprawnionymi do głosu, </w:t>
      </w:r>
    </w:p>
    <w:p w14:paraId="0A5C756D" w14:textId="46B73618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18119038" w14:textId="76CA3744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poprzez posiadanie uprawnień, </w:t>
      </w:r>
      <w:r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o których mowa w art. 3 ust. 1 pkt 37 ustawy z dnia 29 września 1994 r.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>o rachunkowości (Dz. U. z 2023 r. poz. 120) tj. osoba fizyczna sprawująca kontrolę  poprzez posiadanie uprawnień identycznych co jednostka dominująca, lub,</w:t>
      </w:r>
    </w:p>
    <w:p w14:paraId="74D681F7" w14:textId="34B3F4FC" w:rsidR="00BE3786" w:rsidRPr="007D20FD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zajmującą wyższe stanowisko kierownicze w przypadku udokumentowanego braku możliwości ustalenia lub wątpliwości co do tożsamości osób fizycznych określonych w tiret pierwsze - czwarte oraz w przypadku niestwierdzenia podejrzeń prania pieniędzy lub finansowania terroryzmu. </w:t>
      </w:r>
    </w:p>
    <w:p w14:paraId="6444E7D3" w14:textId="77777777" w:rsidR="00BE3786" w:rsidRPr="008335C8" w:rsidRDefault="00BE3786" w:rsidP="00BE3786">
      <w:pPr>
        <w:spacing w:after="100"/>
        <w:ind w:left="-6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lastRenderedPageBreak/>
        <w:t xml:space="preserve">2.  W przypadku trustu Beneficjentem rzeczywistym jest: </w:t>
      </w:r>
    </w:p>
    <w:p w14:paraId="427E76AC" w14:textId="392F3904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założyciel, </w:t>
      </w:r>
    </w:p>
    <w:p w14:paraId="089B8957" w14:textId="2182FCF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powiernik, </w:t>
      </w:r>
    </w:p>
    <w:p w14:paraId="51F094D0" w14:textId="6133F67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nadzorca, jeżeli został ustanowiony, </w:t>
      </w:r>
    </w:p>
    <w:p w14:paraId="1589D0F9" w14:textId="00BF581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beneficjent lub – w przypadku gdy osoby fizyczne czerpiące korzyści z danego trustu nie zostały jeszcze określone – grupa osób, w których głównym interesie powstał </w:t>
      </w:r>
      <w:r w:rsidR="007E5E43"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lub działa trust, </w:t>
      </w:r>
    </w:p>
    <w:p w14:paraId="63229907" w14:textId="63AB2B83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sprawująca kontrolę nad trustem, </w:t>
      </w:r>
    </w:p>
    <w:p w14:paraId="415580B4" w14:textId="38B1315C" w:rsidR="00BE3786" w:rsidRPr="00792515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posiadająca uprawnienia lub wykonująca obowiązki równoważne </w:t>
      </w:r>
      <w:r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z określonymi w tiret pierwsze - piąte. </w:t>
      </w:r>
    </w:p>
    <w:p w14:paraId="08374718" w14:textId="54B8F3E3" w:rsidR="00BE3786" w:rsidRPr="007E5E43" w:rsidRDefault="00BE3786" w:rsidP="007E5E43">
      <w:pPr>
        <w:pStyle w:val="Akapitzlist"/>
        <w:numPr>
          <w:ilvl w:val="0"/>
          <w:numId w:val="2"/>
        </w:numPr>
        <w:spacing w:after="100" w:line="269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7E5E43">
        <w:rPr>
          <w:rFonts w:ascii="Arial" w:hAnsi="Arial" w:cs="Arial"/>
          <w:sz w:val="22"/>
          <w:szCs w:val="22"/>
        </w:rPr>
        <w:t xml:space="preserve">W przypadku osoby fizycznej prowadzącej działalność gospodarczą, wobec której </w:t>
      </w:r>
      <w:r w:rsidR="007E5E43" w:rsidRPr="007E5E43">
        <w:rPr>
          <w:rFonts w:ascii="Arial" w:hAnsi="Arial" w:cs="Arial"/>
          <w:sz w:val="22"/>
          <w:szCs w:val="22"/>
        </w:rPr>
        <w:br/>
      </w:r>
      <w:r w:rsidRPr="007E5E43">
        <w:rPr>
          <w:rFonts w:ascii="Arial" w:hAnsi="Arial" w:cs="Arial"/>
          <w:sz w:val="22"/>
          <w:szCs w:val="22"/>
        </w:rPr>
        <w:t xml:space="preserve">nie stwierdzono przesłanek lub okoliczności mogących wskazywać na fakt sprawowania kontroli nad nią przez inną osobę fizyczną lub osoby fizyczne, przyjmuje się, że taka osoba fizyczna jest jednocześnie Beneficjentem rzeczywistym. </w:t>
      </w:r>
    </w:p>
    <w:p w14:paraId="4BAF250E" w14:textId="77777777" w:rsidR="00303C8F" w:rsidRDefault="00303C8F"/>
    <w:sectPr w:rsidR="00303C8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16160" w14:textId="77777777" w:rsidR="005E5DBA" w:rsidRDefault="005E5DBA" w:rsidP="00BE3786">
      <w:r>
        <w:separator/>
      </w:r>
    </w:p>
  </w:endnote>
  <w:endnote w:type="continuationSeparator" w:id="0">
    <w:p w14:paraId="75AF0BAA" w14:textId="77777777" w:rsidR="005E5DBA" w:rsidRDefault="005E5DBA" w:rsidP="00BE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BA6CEBE" w14:textId="188991B8" w:rsidR="00BE3786" w:rsidRPr="009546D5" w:rsidRDefault="00BE3786" w:rsidP="00BE3786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6F54E0">
          <w:rPr>
            <w:rFonts w:ascii="Arial" w:hAnsi="Arial" w:cs="Arial"/>
            <w:sz w:val="20"/>
          </w:rPr>
          <w:t xml:space="preserve">Zapytanie </w:t>
        </w:r>
        <w:r w:rsidRPr="00FA4525">
          <w:rPr>
            <w:rFonts w:ascii="Arial" w:hAnsi="Arial" w:cs="Arial"/>
            <w:sz w:val="20"/>
          </w:rPr>
          <w:t xml:space="preserve">ofertowe </w:t>
        </w:r>
        <w:r>
          <w:rPr>
            <w:rFonts w:ascii="Arial" w:eastAsia="Arial Unicode MS" w:hAnsi="Arial" w:cs="Arial"/>
            <w:bCs/>
            <w:sz w:val="20"/>
          </w:rPr>
          <w:t xml:space="preserve">nr </w:t>
        </w:r>
        <w:r w:rsidR="007D4D37">
          <w:rPr>
            <w:rFonts w:ascii="Arial" w:eastAsia="Arial Unicode MS" w:hAnsi="Arial" w:cs="Arial"/>
            <w:bCs/>
            <w:sz w:val="20"/>
          </w:rPr>
          <w:t>OCH/2/</w:t>
        </w:r>
        <w:r w:rsidR="007D4D37" w:rsidRPr="0049418D">
          <w:rPr>
            <w:rFonts w:ascii="Arial" w:eastAsia="Arial Unicode MS" w:hAnsi="Arial" w:cs="Arial"/>
            <w:bCs/>
            <w:sz w:val="20"/>
          </w:rPr>
          <w:t>000</w:t>
        </w:r>
        <w:r w:rsidR="0063668F">
          <w:rPr>
            <w:rFonts w:ascii="Arial" w:eastAsia="Arial Unicode MS" w:hAnsi="Arial" w:cs="Arial"/>
            <w:bCs/>
            <w:sz w:val="20"/>
          </w:rPr>
          <w:t>0</w:t>
        </w:r>
        <w:r w:rsidR="002351A2">
          <w:rPr>
            <w:rFonts w:ascii="Arial" w:eastAsia="Arial Unicode MS" w:hAnsi="Arial" w:cs="Arial"/>
            <w:bCs/>
            <w:sz w:val="20"/>
          </w:rPr>
          <w:t>32</w:t>
        </w:r>
        <w:r w:rsidRPr="0049418D">
          <w:rPr>
            <w:rFonts w:ascii="Arial" w:eastAsia="Arial Unicode MS" w:hAnsi="Arial" w:cs="Arial"/>
            <w:bCs/>
            <w:sz w:val="20"/>
          </w:rPr>
          <w:t>/2</w:t>
        </w:r>
        <w:r w:rsidR="0063668F">
          <w:rPr>
            <w:rFonts w:ascii="Arial" w:eastAsia="Arial Unicode MS" w:hAnsi="Arial" w:cs="Arial"/>
            <w:bCs/>
            <w:sz w:val="20"/>
          </w:rPr>
          <w:t>6</w:t>
        </w:r>
      </w:p>
      <w:p w14:paraId="69560B7D" w14:textId="24356ECE" w:rsidR="00BE3786" w:rsidRDefault="00000000" w:rsidP="00BE3786">
        <w:pPr>
          <w:pStyle w:val="Stopka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6BD37" w14:textId="77777777" w:rsidR="005E5DBA" w:rsidRDefault="005E5DBA" w:rsidP="00BE3786">
      <w:r>
        <w:separator/>
      </w:r>
    </w:p>
  </w:footnote>
  <w:footnote w:type="continuationSeparator" w:id="0">
    <w:p w14:paraId="4E5C9C41" w14:textId="77777777" w:rsidR="005E5DBA" w:rsidRDefault="005E5DBA" w:rsidP="00BE3786">
      <w:r>
        <w:continuationSeparator/>
      </w:r>
    </w:p>
  </w:footnote>
  <w:footnote w:id="1">
    <w:p w14:paraId="781CF0AD" w14:textId="77777777" w:rsidR="00BE3786" w:rsidRPr="00E407D3" w:rsidRDefault="00BE3786" w:rsidP="00BE3786">
      <w:pPr>
        <w:pStyle w:val="Tekstprzypisudolnego"/>
        <w:jc w:val="both"/>
        <w:rPr>
          <w:rFonts w:ascii="Arial" w:hAnsi="Arial" w:cs="Arial"/>
          <w:sz w:val="15"/>
          <w:szCs w:val="15"/>
        </w:rPr>
      </w:pPr>
      <w:r w:rsidRPr="00E407D3">
        <w:rPr>
          <w:rStyle w:val="Odwoanieprzypisudolnego"/>
          <w:rFonts w:ascii="Arial" w:hAnsi="Arial" w:cs="Arial"/>
          <w:sz w:val="15"/>
          <w:szCs w:val="15"/>
        </w:rPr>
        <w:footnoteRef/>
      </w:r>
      <w:r w:rsidRPr="00E407D3">
        <w:rPr>
          <w:rFonts w:ascii="Arial" w:hAnsi="Arial" w:cs="Arial"/>
          <w:sz w:val="15"/>
          <w:szCs w:val="15"/>
        </w:rPr>
        <w:t xml:space="preserve"> RODO - Rozporządzenie Parlamentu Europejskiego i Rady (UE) 2016/679 z dnia 27 kwietnia 2016 r. w sprawie ochrony osób fizycznych w związku z przetwarzaniem danych osobowych i w sprawie swobodnego przepływu takich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E5786"/>
    <w:multiLevelType w:val="hybridMultilevel"/>
    <w:tmpl w:val="D36A46AE"/>
    <w:lvl w:ilvl="0" w:tplc="B7F8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457720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83716C5"/>
    <w:multiLevelType w:val="hybridMultilevel"/>
    <w:tmpl w:val="4E28B63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A3757"/>
    <w:multiLevelType w:val="hybridMultilevel"/>
    <w:tmpl w:val="9D182DA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2068449112">
    <w:abstractNumId w:val="3"/>
  </w:num>
  <w:num w:numId="2" w16cid:durableId="726034058">
    <w:abstractNumId w:val="1"/>
  </w:num>
  <w:num w:numId="3" w16cid:durableId="924612366">
    <w:abstractNumId w:val="0"/>
  </w:num>
  <w:num w:numId="4" w16cid:durableId="2095543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DCA"/>
    <w:rsid w:val="00097084"/>
    <w:rsid w:val="001217B8"/>
    <w:rsid w:val="00181E6F"/>
    <w:rsid w:val="001943E8"/>
    <w:rsid w:val="002351A2"/>
    <w:rsid w:val="00272D36"/>
    <w:rsid w:val="002A3265"/>
    <w:rsid w:val="00303C8F"/>
    <w:rsid w:val="003B75AA"/>
    <w:rsid w:val="003D6FA8"/>
    <w:rsid w:val="0049418D"/>
    <w:rsid w:val="00557641"/>
    <w:rsid w:val="005A55E9"/>
    <w:rsid w:val="005C5606"/>
    <w:rsid w:val="005E5DBA"/>
    <w:rsid w:val="0060027E"/>
    <w:rsid w:val="0063668F"/>
    <w:rsid w:val="006E1126"/>
    <w:rsid w:val="007A0990"/>
    <w:rsid w:val="007A2C57"/>
    <w:rsid w:val="007D4D37"/>
    <w:rsid w:val="007E5E43"/>
    <w:rsid w:val="00832DCA"/>
    <w:rsid w:val="00840DA7"/>
    <w:rsid w:val="00A10BF4"/>
    <w:rsid w:val="00BE3786"/>
    <w:rsid w:val="00C007EF"/>
    <w:rsid w:val="00C836EC"/>
    <w:rsid w:val="00CE6773"/>
    <w:rsid w:val="00E11077"/>
    <w:rsid w:val="00E43212"/>
    <w:rsid w:val="00E44434"/>
    <w:rsid w:val="00E56FA3"/>
    <w:rsid w:val="00E855B3"/>
    <w:rsid w:val="00F1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69F3"/>
  <w15:chartTrackingRefBased/>
  <w15:docId w15:val="{F073803C-BE3C-4E83-9300-5F8120D4C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7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E3786"/>
    <w:pPr>
      <w:keepNext/>
      <w:spacing w:before="360" w:after="240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BE3786"/>
    <w:pPr>
      <w:keepNext/>
      <w:spacing w:before="120" w:line="360" w:lineRule="auto"/>
      <w:jc w:val="right"/>
      <w:outlineLvl w:val="1"/>
    </w:pPr>
    <w:rPr>
      <w:rFonts w:ascii="Arial" w:hAnsi="Arial" w:cs="Arial"/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378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BE3786"/>
    <w:rPr>
      <w:rFonts w:ascii="Arial" w:eastAsia="Times New Roman" w:hAnsi="Arial" w:cs="Arial"/>
      <w:b/>
      <w:bCs/>
      <w:sz w:val="24"/>
      <w:szCs w:val="20"/>
      <w:u w:val="single"/>
      <w:lang w:eastAsia="ar-SA"/>
    </w:rPr>
  </w:style>
  <w:style w:type="paragraph" w:styleId="Akapitzlist">
    <w:name w:val="List Paragraph"/>
    <w:basedOn w:val="Normalny"/>
    <w:uiPriority w:val="34"/>
    <w:qFormat/>
    <w:rsid w:val="00BE3786"/>
    <w:pPr>
      <w:suppressAutoHyphens w:val="0"/>
      <w:ind w:left="720"/>
      <w:contextualSpacing/>
    </w:pPr>
    <w:rPr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E3786"/>
    <w:pPr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37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BE378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37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BE37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orlenochron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1481</Words>
  <Characters>8002</Characters>
  <Application>Microsoft Office Word</Application>
  <DocSecurity>0</DocSecurity>
  <Lines>148</Lines>
  <Paragraphs>172</Paragraphs>
  <ScaleCrop>false</ScaleCrop>
  <Company>PKN ORLEN S.A.</Company>
  <LinksUpToDate>false</LinksUpToDate>
  <CharactersWithSpaces>9311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3</cp:revision>
  <dcterms:created xsi:type="dcterms:W3CDTF">2026-04-10T07:06:00Z</dcterms:created>
  <dcterms:modified xsi:type="dcterms:W3CDTF">2026-04-10T07:34:00Z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2026-02-13T11:18:29Z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f96dc107-2c5b-45c0-ad42-285c7537e846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